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C7" w:rsidRPr="00D41B36" w:rsidRDefault="002600C7" w:rsidP="002600C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41B36">
        <w:rPr>
          <w:sz w:val="24"/>
          <w:szCs w:val="24"/>
        </w:rPr>
        <w:t xml:space="preserve">дата публикации: </w:t>
      </w:r>
    </w:p>
    <w:p w:rsidR="002600C7" w:rsidRPr="005C6CD1" w:rsidRDefault="002600C7" w:rsidP="002600C7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  <w:r w:rsidRPr="00D41B36">
        <w:rPr>
          <w:sz w:val="24"/>
          <w:szCs w:val="24"/>
        </w:rPr>
        <w:t>23.07.2021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B222F1">
        <w:rPr>
          <w:sz w:val="28"/>
          <w:szCs w:val="28"/>
        </w:rPr>
        <w:t>Оповещение о начале общественных обсуждений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52736" w:rsidRDefault="00C52736" w:rsidP="00C5273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в кадастровом квартале 29:22:022537 площадью 1 140 кв. м, расположенного в Соломбальском территориальном округе г.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Архангельска по улице Терехина</w:t>
      </w:r>
      <w:proofErr w:type="gramEnd"/>
    </w:p>
    <w:p w:rsidR="00C52736" w:rsidRDefault="00C52736" w:rsidP="00C52736">
      <w:pPr>
        <w:autoSpaceDN w:val="0"/>
        <w:adjustRightInd w:val="0"/>
        <w:ind w:firstLine="708"/>
        <w:jc w:val="both"/>
        <w:rPr>
          <w:iCs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индивидуальных гаражей и хозяйственных построек"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8"/>
          <w:szCs w:val="28"/>
          <w:lang w:eastAsia="en-US"/>
        </w:rPr>
        <w:t>).</w:t>
      </w:r>
    </w:p>
    <w:p w:rsidR="00C52736" w:rsidRDefault="00C52736" w:rsidP="00C52736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Общественные обсуждения проводятся с "30" июля 2021 года по "4" августа 2021 года.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C52736" w:rsidRDefault="00C52736" w:rsidP="00C5273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"</w:t>
      </w:r>
      <w:r>
        <w:rPr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Архангельске по улице Терехина, об утверждении схемы расположения земельного участка" </w:t>
      </w:r>
      <w:r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52736" w:rsidTr="00C5273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</w:p>
        </w:tc>
      </w:tr>
    </w:tbl>
    <w:p w:rsidR="00C52736" w:rsidRDefault="00C52736" w:rsidP="00C52736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представлены</w:t>
      </w:r>
      <w:proofErr w:type="gramEnd"/>
      <w:r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C52736" w:rsidRDefault="00C52736" w:rsidP="00C52736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>
        <w:rPr>
          <w:bCs/>
          <w:color w:val="000000" w:themeColor="text1"/>
          <w:sz w:val="28"/>
          <w:szCs w:val="28"/>
        </w:rPr>
        <w:t>официальном</w:t>
      </w:r>
      <w:proofErr w:type="gramEnd"/>
      <w:r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color w:val="000000" w:themeColor="text1"/>
          <w:sz w:val="28"/>
          <w:szCs w:val="28"/>
        </w:rPr>
        <w:t>.</w:t>
      </w:r>
    </w:p>
    <w:p w:rsidR="00C52736" w:rsidRDefault="00C52736" w:rsidP="00C52736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</w:t>
      </w:r>
      <w:r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color w:val="000000" w:themeColor="text1"/>
          <w:sz w:val="28"/>
          <w:szCs w:val="28"/>
        </w:rPr>
        <w:t>каб</w:t>
      </w:r>
      <w:proofErr w:type="spellEnd"/>
      <w:r>
        <w:rPr>
          <w:bCs/>
          <w:color w:val="000000" w:themeColor="text1"/>
          <w:sz w:val="28"/>
          <w:szCs w:val="28"/>
        </w:rPr>
        <w:t>. 508.</w:t>
      </w:r>
    </w:p>
    <w:p w:rsidR="00C52736" w:rsidRDefault="00C52736" w:rsidP="00C52736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C52736" w:rsidRDefault="00C52736" w:rsidP="00C52736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>
        <w:rPr>
          <w:color w:val="000000" w:themeColor="text1"/>
          <w:sz w:val="28"/>
          <w:szCs w:val="28"/>
        </w:rPr>
        <w:t xml:space="preserve">9 часов 00 минут </w:t>
      </w:r>
      <w:r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C52736" w:rsidRDefault="00C52736" w:rsidP="00C52736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52736" w:rsidRDefault="00C52736" w:rsidP="00C5273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C52736" w:rsidTr="00C5273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52736" w:rsidTr="00C5273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C52736" w:rsidTr="00C5273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 августа 2021 года  </w:t>
            </w:r>
          </w:p>
          <w:p w:rsidR="00C52736" w:rsidRDefault="00C527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36" w:rsidRDefault="00C5273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C52736" w:rsidRDefault="00C52736" w:rsidP="00C52736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C52736" w:rsidRDefault="00C52736" w:rsidP="00C52736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52736" w:rsidRDefault="00C52736" w:rsidP="00C5273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>
        <w:rPr>
          <w:bCs/>
          <w:color w:val="000000" w:themeColor="text1"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bCs/>
          <w:color w:val="000000" w:themeColor="text1"/>
          <w:sz w:val="28"/>
          <w:szCs w:val="28"/>
          <w:lang w:val="en-US"/>
        </w:rPr>
        <w:t>architect</w:t>
      </w:r>
      <w:r>
        <w:rPr>
          <w:bCs/>
          <w:color w:val="000000" w:themeColor="text1"/>
          <w:sz w:val="28"/>
          <w:szCs w:val="28"/>
        </w:rPr>
        <w:t>@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>
        <w:rPr>
          <w:bCs/>
          <w:color w:val="000000" w:themeColor="text1"/>
          <w:sz w:val="28"/>
          <w:szCs w:val="28"/>
        </w:rPr>
        <w:t>.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bCs/>
          <w:color w:val="000000" w:themeColor="text1"/>
          <w:sz w:val="28"/>
          <w:szCs w:val="28"/>
        </w:rPr>
        <w:t>.</w:t>
      </w:r>
    </w:p>
    <w:p w:rsidR="00C52736" w:rsidRDefault="00C52736" w:rsidP="00C5273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52736" w:rsidRDefault="00C52736" w:rsidP="00C5273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52736" w:rsidRDefault="00C52736" w:rsidP="00C5273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color w:val="000000" w:themeColor="text1"/>
          <w:sz w:val="28"/>
          <w:szCs w:val="28"/>
        </w:rPr>
        <w:t xml:space="preserve"> </w:t>
      </w:r>
    </w:p>
    <w:p w:rsidR="00C52736" w:rsidRDefault="00C52736" w:rsidP="00C5273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C52736" w:rsidRDefault="00C52736" w:rsidP="00C52736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>
        <w:rPr>
          <w:color w:val="000000" w:themeColor="text1"/>
          <w:sz w:val="28"/>
          <w:szCs w:val="28"/>
        </w:rPr>
        <w:t>.</w:t>
      </w:r>
    </w:p>
    <w:p w:rsidR="00C52736" w:rsidRDefault="00C52736" w:rsidP="00C5273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  <w:rFonts w:eastAsiaTheme="majorEastAsia"/>
          <w:color w:val="000000" w:themeColor="text1"/>
        </w:rPr>
      </w:pPr>
      <w:r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опубликована на</w:t>
      </w:r>
      <w:r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официальном</w:t>
      </w:r>
      <w:proofErr w:type="gramEnd"/>
      <w:r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c"/>
          <w:rFonts w:eastAsiaTheme="majorEastAsia"/>
          <w:color w:val="000000" w:themeColor="text1"/>
        </w:rPr>
        <w:t>.</w:t>
      </w:r>
    </w:p>
    <w:p w:rsidR="004802AE" w:rsidRPr="004B7484" w:rsidRDefault="004802AE" w:rsidP="00E97DE6">
      <w:pPr>
        <w:ind w:firstLine="708"/>
        <w:jc w:val="both"/>
        <w:rPr>
          <w:b/>
          <w:color w:val="FF0000"/>
          <w:sz w:val="28"/>
          <w:szCs w:val="28"/>
        </w:rPr>
      </w:pPr>
    </w:p>
    <w:sectPr w:rsidR="004802AE" w:rsidRPr="004B7484" w:rsidSect="00C52736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73F00FF3"/>
    <w:multiLevelType w:val="hybridMultilevel"/>
    <w:tmpl w:val="B00A0BA2"/>
    <w:lvl w:ilvl="0" w:tplc="A95CBF62">
      <w:start w:val="1"/>
      <w:numFmt w:val="decimal"/>
      <w:lvlText w:val="%1."/>
      <w:lvlJc w:val="left"/>
      <w:pPr>
        <w:ind w:left="1834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7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5BB8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00C7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450F0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BDE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B7484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746"/>
    <w:rsid w:val="00531921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2328"/>
    <w:rsid w:val="006840E6"/>
    <w:rsid w:val="006945F5"/>
    <w:rsid w:val="006A3177"/>
    <w:rsid w:val="006A3970"/>
    <w:rsid w:val="006A59DD"/>
    <w:rsid w:val="006A6BD8"/>
    <w:rsid w:val="006B535C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46C5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A3F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0BB"/>
    <w:rsid w:val="0083220B"/>
    <w:rsid w:val="00835344"/>
    <w:rsid w:val="00836FAC"/>
    <w:rsid w:val="008376D9"/>
    <w:rsid w:val="008404A7"/>
    <w:rsid w:val="0084094F"/>
    <w:rsid w:val="00841EEE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04C9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24D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75423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D6776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21B4"/>
    <w:rsid w:val="00C36349"/>
    <w:rsid w:val="00C36AB1"/>
    <w:rsid w:val="00C52736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24F7"/>
    <w:rsid w:val="00D25C33"/>
    <w:rsid w:val="00D31450"/>
    <w:rsid w:val="00D32FD6"/>
    <w:rsid w:val="00D34EDE"/>
    <w:rsid w:val="00D376CC"/>
    <w:rsid w:val="00D40D1B"/>
    <w:rsid w:val="00D418D0"/>
    <w:rsid w:val="00D42EB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0467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DE6"/>
    <w:rsid w:val="00EA1800"/>
    <w:rsid w:val="00EA2506"/>
    <w:rsid w:val="00EA5448"/>
    <w:rsid w:val="00EA5B30"/>
    <w:rsid w:val="00EB4C1D"/>
    <w:rsid w:val="00EB6A5B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260B9"/>
    <w:rsid w:val="00F27A1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1342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760A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760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17</cp:revision>
  <cp:lastPrinted>2021-04-28T05:41:00Z</cp:lastPrinted>
  <dcterms:created xsi:type="dcterms:W3CDTF">2021-04-07T11:34:00Z</dcterms:created>
  <dcterms:modified xsi:type="dcterms:W3CDTF">2021-07-08T10:49:00Z</dcterms:modified>
</cp:coreProperties>
</file>